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F5" w:rsidRDefault="00313CF5" w:rsidP="00313CF5">
      <w:pPr>
        <w:pStyle w:val="Encabezado2"/>
      </w:pPr>
      <w:r>
        <w:t>¿Por qué Vallejo?</w:t>
      </w:r>
    </w:p>
    <w:p w:rsidR="00911694" w:rsidRDefault="00313CF5">
      <w:pPr>
        <w:pStyle w:val="Encabezado4"/>
      </w:pPr>
      <w:r>
        <w:t xml:space="preserve">POR </w:t>
      </w:r>
      <w:proofErr w:type="spellStart"/>
      <w:r>
        <w:t>Mijail</w:t>
      </w:r>
      <w:proofErr w:type="spellEnd"/>
      <w:r>
        <w:t xml:space="preserve"> Palacios Yábar</w:t>
      </w:r>
    </w:p>
    <w:p w:rsidR="00911694" w:rsidRDefault="00313CF5">
      <w:pPr>
        <w:pStyle w:val="Cuerpodetexto"/>
      </w:pPr>
      <w:r>
        <w:t xml:space="preserve">Es unánime que en </w:t>
      </w:r>
      <w:r>
        <w:rPr>
          <w:rStyle w:val="Muydestacado"/>
        </w:rPr>
        <w:t>César Vallejo</w:t>
      </w:r>
      <w:r>
        <w:t xml:space="preserve"> tenemos al poeta más trascendente de la literatura peruana. Pero al mismo tiempo ha sido señalado como un escritor triste, amargo y sufrido. Estigmas que para el crítico literario y poeta José Carlos </w:t>
      </w:r>
      <w:proofErr w:type="spellStart"/>
      <w:r>
        <w:t>Yrigoyen</w:t>
      </w:r>
      <w:proofErr w:type="spellEnd"/>
      <w:r>
        <w:t xml:space="preserve"> no definen con justicia lo que representa el a</w:t>
      </w:r>
      <w:r>
        <w:t xml:space="preserve">utor de </w:t>
      </w:r>
      <w:proofErr w:type="spellStart"/>
      <w:r>
        <w:t>Trilce</w:t>
      </w:r>
      <w:proofErr w:type="spellEnd"/>
      <w:r>
        <w:t>.</w:t>
      </w:r>
    </w:p>
    <w:p w:rsidR="00911694" w:rsidRDefault="00313CF5">
      <w:pPr>
        <w:pStyle w:val="Cuerpodetexto"/>
      </w:pPr>
      <w:r>
        <w:t>“Ciertamente, tiene un lado gris y oscuro y poemas que sí reflejan un lamento, pero hay otros que están plenos de esperanza e ilusión por un futuro más justo y luminoso. Si bien él nos recuerda nuestras carencias y errores, su llamado a una</w:t>
      </w:r>
      <w:r>
        <w:t xml:space="preserve"> esperanza sigue ahí y ese es su principal valor”, apunta el escritor.</w:t>
      </w:r>
    </w:p>
    <w:p w:rsidR="00911694" w:rsidRDefault="00911694">
      <w:pPr>
        <w:sectPr w:rsidR="00911694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11694" w:rsidRDefault="00911694">
      <w:pPr>
        <w:pStyle w:val="Cuerpodetexto"/>
      </w:pPr>
    </w:p>
    <w:p w:rsidR="00911694" w:rsidRDefault="00911694">
      <w:pPr>
        <w:sectPr w:rsidR="0091169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11694" w:rsidRDefault="00313CF5">
      <w:pPr>
        <w:pStyle w:val="Cuerpodetexto"/>
      </w:pPr>
      <w:r>
        <w:t xml:space="preserve">En ese sentido, la actriz de teatro Rebeca </w:t>
      </w:r>
      <w:proofErr w:type="spellStart"/>
      <w:r>
        <w:t>Ráez</w:t>
      </w:r>
      <w:proofErr w:type="spellEnd"/>
      <w:r>
        <w:t xml:space="preserve"> opina que hay que celebrar al intelectual, pero lleno de vida. “Siempre se habla de los poemas </w:t>
      </w:r>
      <w:r>
        <w:t>sufridos de Vallejo, pero ese sufrimiento es para invocar a la vida, la reivindicación de lo humano”, nos dice la directora de la pieza teatral Prohibido Vallejo, que explora al hombre detrás del poeta.</w:t>
      </w:r>
    </w:p>
    <w:p w:rsidR="00911694" w:rsidRDefault="00313CF5">
      <w:pPr>
        <w:pStyle w:val="Cuerpodetexto"/>
      </w:pPr>
      <w:r>
        <w:t xml:space="preserve">Ambas reflexiones son a propósito de que un día como </w:t>
      </w:r>
      <w:r>
        <w:t>hoy, hace 125 años, nació el autor de Poemas humanos, en Santiago de Chuco.</w:t>
      </w:r>
    </w:p>
    <w:p w:rsidR="00911694" w:rsidRDefault="00313CF5">
      <w:pPr>
        <w:pStyle w:val="Encabezado2"/>
      </w:pPr>
      <w:r>
        <w:t>¿Por qué Vallejo?</w:t>
      </w:r>
    </w:p>
    <w:p w:rsidR="00911694" w:rsidRDefault="00313CF5">
      <w:pPr>
        <w:pStyle w:val="Cuerpodetexto"/>
      </w:pPr>
      <w:r>
        <w:t xml:space="preserve">El Perú que Vallejo cuestionó hace 99 años, desde la publicación de su primer poemario Los heraldos negros, es esencialmente el mismo. </w:t>
      </w:r>
      <w:proofErr w:type="spellStart"/>
      <w:r>
        <w:t>Yrigoyen</w:t>
      </w:r>
      <w:proofErr w:type="spellEnd"/>
      <w:r>
        <w:t xml:space="preserve"> subraya que ahí ha</w:t>
      </w:r>
      <w:r>
        <w:t xml:space="preserve">y otro valor del escritor. “El Perú sigue un siendo un país donde el hambre y la soledad de miles no ha cambiado. Es uno de los autores que de manera más precisa y brillante ha sintetizado lo que es el hecho de ser peruano”, comenta. </w:t>
      </w:r>
    </w:p>
    <w:p w:rsidR="00911694" w:rsidRDefault="00313CF5">
      <w:pPr>
        <w:pStyle w:val="Cuerpodetexto"/>
      </w:pPr>
      <w:r>
        <w:t xml:space="preserve">Para </w:t>
      </w:r>
      <w:proofErr w:type="spellStart"/>
      <w:r>
        <w:t>Ráez</w:t>
      </w:r>
      <w:proofErr w:type="spellEnd"/>
      <w:r>
        <w:t>, el autor d</w:t>
      </w:r>
      <w:r>
        <w:t>e “Masa” no solo pensaba en letras, poemas, gramática, sintaxis, sino que su valor está en su humanidad. “Nos ha dejado un legado increíble en sus poemas en relación con la vida y la recuperación de nuestra humanidad”, remarca.</w:t>
      </w:r>
    </w:p>
    <w:p w:rsidR="00911694" w:rsidRDefault="00313CF5">
      <w:pPr>
        <w:pStyle w:val="Encabezado2"/>
      </w:pPr>
      <w:r>
        <w:t>Obras cumbres</w:t>
      </w:r>
    </w:p>
    <w:p w:rsidR="00911694" w:rsidRDefault="00313CF5">
      <w:pPr>
        <w:pStyle w:val="Cuerpodetexto"/>
      </w:pPr>
      <w:r>
        <w:t>Si bien Vallej</w:t>
      </w:r>
      <w:r>
        <w:t xml:space="preserve">o incursionó en la narrativa, dramaturgia y los ensayos, brilló en la poesía. </w:t>
      </w:r>
      <w:proofErr w:type="spellStart"/>
      <w:r>
        <w:t>Yrigoyen</w:t>
      </w:r>
      <w:proofErr w:type="spellEnd"/>
      <w:r>
        <w:t xml:space="preserve"> y </w:t>
      </w:r>
      <w:proofErr w:type="spellStart"/>
      <w:r>
        <w:t>Ráez</w:t>
      </w:r>
      <w:proofErr w:type="spellEnd"/>
      <w:r>
        <w:t xml:space="preserve"> coinciden en que obras capitales que todos debemos leer (o volver a ellas) son España, aparta de mí este cáliz y Poemas humanos. </w:t>
      </w:r>
    </w:p>
    <w:p w:rsidR="00911694" w:rsidRDefault="00313CF5">
      <w:pPr>
        <w:pStyle w:val="Cuerpodetexto"/>
      </w:pPr>
      <w:r>
        <w:t>“El libro que más me emociona, m</w:t>
      </w:r>
      <w:r>
        <w:t xml:space="preserve">ás perfecto, es España… donde la Guerra Civil española resulta una gran metáfora de la condición humana”, explica el poeta. Y la actriz añade que una buena manera de acercarse a la obra de Vallejo es Poemas humanos y un inicio oportuno para adentrarnos en </w:t>
      </w:r>
      <w:r>
        <w:t>el universo más complejo del escritor.</w:t>
      </w:r>
    </w:p>
    <w:p w:rsidR="00911694" w:rsidRDefault="00313CF5">
      <w:pPr>
        <w:pStyle w:val="Cuerpodetexto"/>
      </w:pPr>
      <w:r>
        <w:t>Hoy que sea la excusa esperada para volver a Vallejo, conocerlo más allá del estereotipo y/o profundizar en la sabiduría de su obra.</w:t>
      </w:r>
    </w:p>
    <w:p w:rsidR="00911694" w:rsidRDefault="00313CF5">
      <w:pPr>
        <w:pStyle w:val="Encabezado2"/>
      </w:pPr>
      <w:r>
        <w:t>Opina</w:t>
      </w:r>
    </w:p>
    <w:p w:rsidR="00911694" w:rsidRDefault="00313CF5">
      <w:pPr>
        <w:pStyle w:val="Cuerpodetexto"/>
        <w:numPr>
          <w:ilvl w:val="0"/>
          <w:numId w:val="1"/>
        </w:numPr>
        <w:tabs>
          <w:tab w:val="left" w:pos="0"/>
        </w:tabs>
      </w:pPr>
      <w:r>
        <w:t>“Estamos hablando de uno de los dos o tres grandes poetas que ha dado el siglo</w:t>
      </w:r>
      <w:r>
        <w:t xml:space="preserve"> XX en general”, dice el poeta </w:t>
      </w:r>
      <w:proofErr w:type="spellStart"/>
      <w:r>
        <w:t>Yrigoyen</w:t>
      </w:r>
      <w:proofErr w:type="spellEnd"/>
      <w:r>
        <w:t xml:space="preserve"> sobre Vallejo.</w:t>
      </w:r>
    </w:p>
    <w:p w:rsidR="00911694" w:rsidRDefault="00313CF5">
      <w:pPr>
        <w:pStyle w:val="Cuerpodetexto"/>
        <w:spacing w:after="0"/>
      </w:pPr>
      <w:bookmarkStart w:id="0" w:name="_GoBack"/>
      <w:bookmarkEnd w:id="0"/>
      <w:r>
        <w:t>EL PAN NUESTRO </w:t>
      </w:r>
    </w:p>
    <w:p w:rsidR="00911694" w:rsidRDefault="00313CF5">
      <w:pPr>
        <w:pStyle w:val="Cuerpodetexto"/>
        <w:spacing w:after="0"/>
      </w:pPr>
      <w:r>
        <w:br/>
        <w:t>Se bebe el desayuno... Hú</w:t>
      </w:r>
      <w:r>
        <w:t xml:space="preserve">meda tierra </w:t>
      </w:r>
      <w:r>
        <w:br/>
        <w:t xml:space="preserve">de cementerio huele a sangre amada. </w:t>
      </w:r>
      <w:r>
        <w:br/>
        <w:t xml:space="preserve">Ciudad de invierno... La mordaz cruzada </w:t>
      </w:r>
      <w:r>
        <w:br/>
        <w:t xml:space="preserve">de una carreta que arrastrar parece </w:t>
      </w:r>
      <w:r>
        <w:br/>
        <w:t>una emoción de ayuno encadenada</w:t>
      </w:r>
      <w:proofErr w:type="gramStart"/>
      <w:r>
        <w:t>!</w:t>
      </w:r>
      <w:proofErr w:type="gramEnd"/>
      <w:r>
        <w:t xml:space="preserve"> </w:t>
      </w:r>
      <w:r>
        <w:br/>
      </w:r>
      <w:r>
        <w:br/>
        <w:t xml:space="preserve">Se quisiera tocar todas las puertas, </w:t>
      </w:r>
      <w:r>
        <w:br/>
        <w:t xml:space="preserve">y preguntar por no sé quién; y luego </w:t>
      </w:r>
      <w:r>
        <w:br/>
        <w:t>ver a los pobres,</w:t>
      </w:r>
      <w:r>
        <w:t xml:space="preserve"> y, llorando quedos, </w:t>
      </w:r>
      <w:r>
        <w:br/>
        <w:t xml:space="preserve">dar pedacitos de pan fresco a todos. </w:t>
      </w:r>
      <w:r>
        <w:br/>
        <w:t xml:space="preserve">Y saquear a los ricos sus viñedos </w:t>
      </w:r>
      <w:r>
        <w:br/>
        <w:t xml:space="preserve">con las dos manos santas </w:t>
      </w:r>
      <w:r>
        <w:br/>
        <w:t xml:space="preserve">que a un golpe de luz </w:t>
      </w:r>
      <w:r>
        <w:br/>
        <w:t>volaron desclavadas de la Cruz</w:t>
      </w:r>
      <w:proofErr w:type="gramStart"/>
      <w:r>
        <w:t>!</w:t>
      </w:r>
      <w:proofErr w:type="gramEnd"/>
      <w:r>
        <w:t xml:space="preserve"> </w:t>
      </w:r>
      <w:r>
        <w:br/>
      </w:r>
      <w:r>
        <w:br/>
        <w:t>Pestaña matinal, no os levantéis</w:t>
      </w:r>
      <w:proofErr w:type="gramStart"/>
      <w:r>
        <w:t>!</w:t>
      </w:r>
      <w:proofErr w:type="gramEnd"/>
      <w:r>
        <w:t xml:space="preserve"> </w:t>
      </w:r>
      <w:r>
        <w:br/>
        <w:t xml:space="preserve">¡El pan nuestro de cada día dánoslo, </w:t>
      </w:r>
      <w:r>
        <w:br/>
        <w:t>Señor</w:t>
      </w:r>
      <w:r>
        <w:t xml:space="preserve">...! </w:t>
      </w:r>
      <w:r>
        <w:br/>
      </w:r>
      <w:r>
        <w:br/>
        <w:t xml:space="preserve">Todos mis huesos son ajenos; </w:t>
      </w:r>
      <w:r>
        <w:br/>
        <w:t xml:space="preserve">yo </w:t>
      </w:r>
      <w:proofErr w:type="spellStart"/>
      <w:r>
        <w:t>talvez</w:t>
      </w:r>
      <w:proofErr w:type="spellEnd"/>
      <w:r>
        <w:t xml:space="preserve"> los robé</w:t>
      </w:r>
      <w:proofErr w:type="gramStart"/>
      <w:r>
        <w:t>!</w:t>
      </w:r>
      <w:proofErr w:type="gramEnd"/>
      <w:r>
        <w:t xml:space="preserve"> </w:t>
      </w:r>
      <w:r>
        <w:br/>
        <w:t xml:space="preserve">Yo vine a darme lo que acaso estuvo </w:t>
      </w:r>
      <w:r>
        <w:br/>
        <w:t xml:space="preserve">asignado para otro; </w:t>
      </w:r>
      <w:r>
        <w:br/>
        <w:t xml:space="preserve">y pienso que, si no hubiera nacido, </w:t>
      </w:r>
      <w:r>
        <w:br/>
        <w:t>otro pobre tomara este café</w:t>
      </w:r>
      <w:proofErr w:type="gramStart"/>
      <w:r>
        <w:t>!</w:t>
      </w:r>
      <w:proofErr w:type="gramEnd"/>
      <w:r>
        <w:t xml:space="preserve"> </w:t>
      </w:r>
      <w:r>
        <w:br/>
        <w:t>Yo soy un mal ladrón... A dónde iré</w:t>
      </w:r>
      <w:proofErr w:type="gramStart"/>
      <w:r>
        <w:t>!</w:t>
      </w:r>
      <w:proofErr w:type="gramEnd"/>
      <w:r>
        <w:t xml:space="preserve"> </w:t>
      </w:r>
      <w:r>
        <w:br/>
      </w:r>
      <w:r>
        <w:br/>
        <w:t>Y en esta hora fría, en que la tie</w:t>
      </w:r>
      <w:r>
        <w:t xml:space="preserve">rra </w:t>
      </w:r>
      <w:r>
        <w:br/>
        <w:t xml:space="preserve">trasciende a polvo humano y es tan triste, </w:t>
      </w:r>
      <w:r>
        <w:br/>
        <w:t xml:space="preserve">quisiera yo tocar todas las puertas, </w:t>
      </w:r>
      <w:r>
        <w:br/>
        <w:t xml:space="preserve">y suplicar a no sé quién, perdón, </w:t>
      </w:r>
      <w:r>
        <w:br/>
        <w:t xml:space="preserve">y hacerle pedacitos de pan fresco </w:t>
      </w:r>
      <w:r>
        <w:br/>
        <w:t>aquí, en el horno de mi corazón...</w:t>
      </w:r>
      <w:proofErr w:type="gramStart"/>
      <w:r>
        <w:t>!</w:t>
      </w:r>
      <w:proofErr w:type="gramEnd"/>
    </w:p>
    <w:p w:rsidR="00911694" w:rsidRDefault="00911694">
      <w:pPr>
        <w:sectPr w:rsidR="0091169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11694" w:rsidRDefault="00313CF5">
      <w:pPr>
        <w:pStyle w:val="Cuerpodetexto"/>
        <w:spacing w:after="0"/>
      </w:pPr>
      <w:r>
        <w:rPr>
          <w:noProof/>
          <w:lang w:eastAsia="es-AR" w:bidi="ar-SA"/>
        </w:rPr>
        <w:drawing>
          <wp:inline distT="0" distB="0" distL="0" distR="0">
            <wp:extent cx="718820" cy="3594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94" w:rsidRDefault="00911694">
      <w:pPr>
        <w:sectPr w:rsidR="0091169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11694" w:rsidRDefault="00911694"/>
    <w:sectPr w:rsidR="00911694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71AE"/>
    <w:multiLevelType w:val="multilevel"/>
    <w:tmpl w:val="FA1CA1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50406964"/>
    <w:multiLevelType w:val="multilevel"/>
    <w:tmpl w:val="BDF614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2E5121"/>
    <w:multiLevelType w:val="multilevel"/>
    <w:tmpl w:val="5212D8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94"/>
    <w:rsid w:val="00313CF5"/>
    <w:rsid w:val="009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65E3C6-DC0B-463D-B6F2-4E3FDBF4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Encabezado"/>
    <w:next w:val="Cuerpodetexto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customStyle="1" w:styleId="Encabezado4">
    <w:name w:val="Encabezado 4"/>
    <w:basedOn w:val="Encabezado"/>
    <w:next w:val="Cuerpodetexto"/>
    <w:pPr>
      <w:spacing w:before="120"/>
      <w:outlineLvl w:val="3"/>
    </w:pPr>
    <w:rPr>
      <w:rFonts w:ascii="Liberation Serif" w:hAnsi="Liberation Serif"/>
      <w:b/>
      <w:bCs/>
      <w:color w:val="808080"/>
      <w:sz w:val="24"/>
      <w:szCs w:val="24"/>
    </w:rPr>
  </w:style>
  <w:style w:type="paragraph" w:customStyle="1" w:styleId="Encabezado5">
    <w:name w:val="Encabezado 5"/>
    <w:basedOn w:val="Encabezado"/>
    <w:next w:val="Cuerpodetexto"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CULTURAL</dc:creator>
  <cp:lastModifiedBy>Centro</cp:lastModifiedBy>
  <cp:revision>2</cp:revision>
  <dcterms:created xsi:type="dcterms:W3CDTF">2017-03-20T21:23:00Z</dcterms:created>
  <dcterms:modified xsi:type="dcterms:W3CDTF">2017-03-20T21:23:00Z</dcterms:modified>
  <dc:language>es-AR</dc:language>
</cp:coreProperties>
</file>